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BCE48" w14:textId="5A4F90BC" w:rsidR="002F56A2" w:rsidRPr="002F56A2" w:rsidRDefault="002F56A2" w:rsidP="002F56A2">
      <w:pPr>
        <w:widowControl w:val="0"/>
        <w:tabs>
          <w:tab w:val="left" w:pos="1701"/>
          <w:tab w:val="right" w:pos="9923"/>
        </w:tabs>
        <w:spacing w:before="120" w:after="0"/>
        <w:rPr>
          <w:rFonts w:ascii="Arial" w:eastAsia="MS Mincho" w:hAnsi="Arial"/>
          <w:b/>
          <w:sz w:val="24"/>
          <w:szCs w:val="24"/>
          <w:lang w:val="en-US" w:eastAsia="x-none"/>
        </w:rPr>
      </w:pPr>
      <w:r w:rsidRPr="002F56A2">
        <w:rPr>
          <w:rFonts w:ascii="Arial" w:eastAsia="MS Mincho" w:hAnsi="Arial"/>
          <w:b/>
          <w:sz w:val="24"/>
          <w:szCs w:val="24"/>
          <w:lang w:val="en-US" w:eastAsia="x-none"/>
        </w:rPr>
        <w:t>3GPP TSG-RAN WG2 Meeting #129</w:t>
      </w:r>
      <w:r w:rsidRPr="002F56A2">
        <w:rPr>
          <w:rFonts w:ascii="Arial" w:eastAsia="MS Mincho" w:hAnsi="Arial"/>
          <w:b/>
          <w:sz w:val="24"/>
          <w:szCs w:val="24"/>
          <w:lang w:val="en-US" w:eastAsia="x-none"/>
        </w:rPr>
        <w:tab/>
        <w:t>R2-2</w:t>
      </w:r>
      <w:r w:rsidR="00845CE9">
        <w:rPr>
          <w:rFonts w:ascii="Arial" w:eastAsia="MS Mincho" w:hAnsi="Arial"/>
          <w:b/>
          <w:sz w:val="24"/>
          <w:szCs w:val="24"/>
          <w:lang w:val="en-US" w:eastAsia="x-none"/>
        </w:rPr>
        <w:t>501104</w:t>
      </w:r>
    </w:p>
    <w:p w14:paraId="3DD56624" w14:textId="77777777" w:rsidR="002F56A2" w:rsidRPr="002F56A2" w:rsidRDefault="002F56A2" w:rsidP="002F56A2">
      <w:pPr>
        <w:widowControl w:val="0"/>
        <w:tabs>
          <w:tab w:val="left" w:pos="1701"/>
          <w:tab w:val="right" w:pos="9923"/>
        </w:tabs>
        <w:spacing w:before="120" w:after="0"/>
        <w:rPr>
          <w:rFonts w:ascii="Arial" w:eastAsia="MS Mincho" w:hAnsi="Arial"/>
          <w:b/>
          <w:sz w:val="24"/>
          <w:szCs w:val="24"/>
          <w:lang w:val="en-US" w:eastAsia="x-none"/>
        </w:rPr>
      </w:pPr>
      <w:r w:rsidRPr="002F56A2">
        <w:rPr>
          <w:rFonts w:ascii="Arial" w:eastAsia="MS Mincho" w:hAnsi="Arial"/>
          <w:b/>
          <w:sz w:val="24"/>
          <w:szCs w:val="24"/>
          <w:lang w:val="en-US" w:eastAsia="x-none"/>
        </w:rPr>
        <w:t>Athens, Greece, Feb. 17</w:t>
      </w:r>
      <w:r w:rsidRPr="002F56A2">
        <w:rPr>
          <w:rFonts w:ascii="Arial" w:eastAsia="MS Mincho" w:hAnsi="Arial"/>
          <w:b/>
          <w:sz w:val="24"/>
          <w:szCs w:val="24"/>
          <w:vertAlign w:val="superscript"/>
          <w:lang w:val="en-US" w:eastAsia="x-none"/>
        </w:rPr>
        <w:t>th</w:t>
      </w:r>
      <w:r w:rsidRPr="002F56A2">
        <w:rPr>
          <w:rFonts w:ascii="Arial" w:eastAsia="MS Mincho" w:hAnsi="Arial"/>
          <w:b/>
          <w:sz w:val="24"/>
          <w:szCs w:val="24"/>
          <w:lang w:val="en-US" w:eastAsia="x-none"/>
        </w:rPr>
        <w:t xml:space="preserve"> – 21</w:t>
      </w:r>
      <w:r w:rsidRPr="002F56A2">
        <w:rPr>
          <w:rFonts w:ascii="Arial" w:eastAsia="MS Mincho" w:hAnsi="Arial"/>
          <w:b/>
          <w:sz w:val="24"/>
          <w:szCs w:val="24"/>
          <w:vertAlign w:val="superscript"/>
          <w:lang w:val="en-US" w:eastAsia="x-none"/>
        </w:rPr>
        <w:t>st</w:t>
      </w:r>
      <w:r w:rsidRPr="002F56A2">
        <w:rPr>
          <w:rFonts w:ascii="Arial" w:eastAsia="MS Mincho" w:hAnsi="Arial"/>
          <w:b/>
          <w:sz w:val="24"/>
          <w:szCs w:val="24"/>
          <w:lang w:val="en-US" w:eastAsia="x-none"/>
        </w:rPr>
        <w:t>, 2025</w:t>
      </w:r>
    </w:p>
    <w:p w14:paraId="15C1144A" w14:textId="77777777" w:rsidR="002F56A2" w:rsidRPr="002F56A2" w:rsidRDefault="002F56A2" w:rsidP="002F56A2">
      <w:pPr>
        <w:spacing w:before="40" w:after="0"/>
        <w:rPr>
          <w:rFonts w:ascii="Arial" w:eastAsia="MS Mincho" w:hAnsi="Arial"/>
          <w:i/>
          <w:noProof/>
          <w:sz w:val="18"/>
          <w:szCs w:val="24"/>
          <w:lang w:val="en-US" w:eastAsia="en-GB"/>
        </w:rPr>
      </w:pPr>
    </w:p>
    <w:p w14:paraId="0F7D936E" w14:textId="22AE267D" w:rsidR="002F56A2" w:rsidRDefault="002F56A2" w:rsidP="002F56A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Pr="00914249">
        <w:rPr>
          <w:rFonts w:ascii="Arial" w:hAnsi="Arial"/>
          <w:sz w:val="24"/>
        </w:rPr>
        <w:t>Discussion on MRO</w:t>
      </w:r>
      <w:r w:rsidR="00CD6176">
        <w:rPr>
          <w:rFonts w:ascii="Arial" w:hAnsi="Arial"/>
          <w:sz w:val="24"/>
        </w:rPr>
        <w:t xml:space="preserve"> </w:t>
      </w:r>
      <w:r w:rsidRPr="00914249">
        <w:rPr>
          <w:rFonts w:ascii="Arial" w:hAnsi="Arial"/>
          <w:sz w:val="24"/>
        </w:rPr>
        <w:t xml:space="preserve">for </w:t>
      </w:r>
      <w:r>
        <w:rPr>
          <w:rFonts w:ascii="Arial" w:hAnsi="Arial"/>
          <w:sz w:val="24"/>
        </w:rPr>
        <w:t>LTM</w:t>
      </w:r>
    </w:p>
    <w:p w14:paraId="458EE0CD" w14:textId="77777777" w:rsidR="002F56A2" w:rsidRPr="00C02CCE" w:rsidRDefault="002F56A2" w:rsidP="002F56A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1552E341" w14:textId="77777777" w:rsidR="002F56A2" w:rsidRPr="00C02CCE" w:rsidRDefault="002F56A2" w:rsidP="002F56A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hAnsi="Arial"/>
          <w:sz w:val="24"/>
        </w:rPr>
        <w:t>8</w:t>
      </w:r>
      <w:r w:rsidRPr="00371E43">
        <w:rPr>
          <w:rFonts w:ascii="Arial" w:hAnsi="Arial"/>
          <w:sz w:val="24"/>
        </w:rPr>
        <w:t>.</w:t>
      </w:r>
      <w:r>
        <w:rPr>
          <w:rFonts w:ascii="Arial" w:hAnsi="Arial"/>
          <w:sz w:val="24"/>
        </w:rPr>
        <w:t>10.2.1</w:t>
      </w:r>
    </w:p>
    <w:p w14:paraId="27E4F2BB" w14:textId="77777777" w:rsidR="002F56A2" w:rsidRPr="00C02CCE" w:rsidRDefault="002F56A2" w:rsidP="002F56A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659DE0C4" w14:textId="030B975C" w:rsidR="00371E43" w:rsidRPr="00F41871" w:rsidRDefault="00F41871" w:rsidP="00F41871">
      <w:pPr>
        <w:overflowPunct w:val="0"/>
        <w:spacing w:before="120"/>
        <w:textAlignment w:val="baseline"/>
        <w:rPr>
          <w:lang w:eastAsia="zh-CN"/>
        </w:rPr>
      </w:pPr>
      <w:bookmarkStart w:id="2" w:name="_Ref129681832"/>
      <w:r w:rsidRPr="00F41871">
        <w:rPr>
          <w:rFonts w:hint="eastAsia"/>
          <w:lang w:eastAsia="zh-CN"/>
        </w:rPr>
        <w:t>I</w:t>
      </w:r>
      <w:r w:rsidRPr="00F41871">
        <w:rPr>
          <w:lang w:eastAsia="zh-CN"/>
        </w:rPr>
        <w:t>n t</w:t>
      </w:r>
      <w:r>
        <w:rPr>
          <w:lang w:eastAsia="zh-CN"/>
        </w:rPr>
        <w:t>his paper, we mainly analyze possible RAN2 impacts for LTM.</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3B5B9D7" w14:textId="02B36CDF" w:rsidR="006143A7" w:rsidRDefault="006143A7" w:rsidP="00E21547">
      <w:pPr>
        <w:rPr>
          <w:lang w:eastAsia="zh-CN"/>
        </w:rPr>
      </w:pPr>
      <w:r>
        <w:rPr>
          <w:rFonts w:hint="eastAsia"/>
          <w:lang w:eastAsia="zh-CN"/>
        </w:rPr>
        <w:t>R</w:t>
      </w:r>
      <w:r>
        <w:rPr>
          <w:lang w:eastAsia="zh-CN"/>
        </w:rPr>
        <w:t>AN2#12</w:t>
      </w:r>
      <w:r w:rsidR="00466643">
        <w:rPr>
          <w:lang w:eastAsia="zh-CN"/>
        </w:rPr>
        <w:t>8</w:t>
      </w:r>
      <w:r w:rsidR="001D67F5">
        <w:rPr>
          <w:lang w:eastAsia="zh-CN"/>
        </w:rPr>
        <w:t xml:space="preserve"> </w:t>
      </w:r>
      <w:r>
        <w:rPr>
          <w:lang w:eastAsia="zh-CN"/>
        </w:rPr>
        <w:t>made the following agreements:</w:t>
      </w:r>
    </w:p>
    <w:tbl>
      <w:tblPr>
        <w:tblStyle w:val="ae"/>
        <w:tblW w:w="0" w:type="auto"/>
        <w:tblInd w:w="1622" w:type="dxa"/>
        <w:tblLook w:val="04A0" w:firstRow="1" w:lastRow="0" w:firstColumn="1" w:lastColumn="0" w:noHBand="0" w:noVBand="1"/>
      </w:tblPr>
      <w:tblGrid>
        <w:gridCol w:w="7685"/>
      </w:tblGrid>
      <w:tr w:rsidR="005244CC" w:rsidRPr="0024140C" w14:paraId="2F2B1B64" w14:textId="77777777" w:rsidTr="00DD1D7F">
        <w:tc>
          <w:tcPr>
            <w:tcW w:w="10194" w:type="dxa"/>
          </w:tcPr>
          <w:p w14:paraId="17FD9BAC" w14:textId="77777777" w:rsidR="005244CC" w:rsidRPr="0024140C" w:rsidRDefault="005244CC" w:rsidP="00DD1D7F">
            <w:pPr>
              <w:pStyle w:val="Doc-text2"/>
              <w:ind w:left="0" w:firstLine="0"/>
              <w:rPr>
                <w:b/>
                <w:bCs/>
                <w:lang w:eastAsia="ja-JP"/>
              </w:rPr>
            </w:pPr>
            <w:r w:rsidRPr="0024140C">
              <w:rPr>
                <w:b/>
                <w:bCs/>
                <w:lang w:eastAsia="ja-JP"/>
              </w:rPr>
              <w:t>Agreements</w:t>
            </w:r>
          </w:p>
          <w:p w14:paraId="7749CA28" w14:textId="77777777" w:rsidR="005244CC" w:rsidRPr="0024140C" w:rsidRDefault="005244CC" w:rsidP="005244CC">
            <w:pPr>
              <w:pStyle w:val="Doc-text2"/>
              <w:numPr>
                <w:ilvl w:val="0"/>
                <w:numId w:val="45"/>
              </w:numPr>
              <w:rPr>
                <w:lang w:eastAsia="ja-JP"/>
              </w:rPr>
            </w:pPr>
            <w:r w:rsidRPr="0024140C">
              <w:rPr>
                <w:lang w:eastAsia="ja-JP"/>
              </w:rPr>
              <w:t>No need to include the specific access type (i.e. RACH-based or RACH-less) in the RLF report explicitly. It can be known implicitly. This can be revisited if RAN2 concludes that there are issues.</w:t>
            </w:r>
          </w:p>
          <w:p w14:paraId="64DD54F8" w14:textId="77777777" w:rsidR="005244CC" w:rsidRPr="0024140C" w:rsidRDefault="005244CC" w:rsidP="005244CC">
            <w:pPr>
              <w:pStyle w:val="Doc-text2"/>
              <w:numPr>
                <w:ilvl w:val="0"/>
                <w:numId w:val="45"/>
              </w:numPr>
              <w:rPr>
                <w:lang w:eastAsia="ja-JP"/>
              </w:rPr>
            </w:pPr>
            <w:r w:rsidRPr="0024140C">
              <w:rPr>
                <w:lang w:eastAsia="ja-JP"/>
              </w:rPr>
              <w:t>Reuse the existing ra-InformationCommon for the RA-based LTM failure.</w:t>
            </w:r>
          </w:p>
          <w:p w14:paraId="1A11926D" w14:textId="77777777" w:rsidR="005244CC" w:rsidRPr="0024140C" w:rsidRDefault="005244CC" w:rsidP="005244CC">
            <w:pPr>
              <w:pStyle w:val="Doc-text2"/>
              <w:numPr>
                <w:ilvl w:val="0"/>
                <w:numId w:val="45"/>
              </w:numPr>
              <w:rPr>
                <w:lang w:eastAsia="ja-JP"/>
              </w:rPr>
            </w:pPr>
            <w:r w:rsidRPr="0024140C">
              <w:rPr>
                <w:lang w:eastAsia="ja-JP"/>
              </w:rPr>
              <w:t>If RAN3 does not address this meaning that we need a RAN2 solution, add a list indicating which LTM candidates the UE had at RLF.</w:t>
            </w:r>
          </w:p>
        </w:tc>
      </w:tr>
    </w:tbl>
    <w:p w14:paraId="0DA35DF7" w14:textId="77777777" w:rsidR="005244CC" w:rsidRDefault="005244CC" w:rsidP="00A35452">
      <w:pPr>
        <w:rPr>
          <w:lang w:eastAsia="zh-CN"/>
        </w:rPr>
      </w:pPr>
    </w:p>
    <w:p w14:paraId="425EF110" w14:textId="371C47B5" w:rsidR="00E21547" w:rsidRPr="00E21547" w:rsidRDefault="00E21547" w:rsidP="00E21547">
      <w:pPr>
        <w:rPr>
          <w:lang w:eastAsia="zh-CN"/>
        </w:rPr>
      </w:pPr>
      <w:r w:rsidRPr="00E21547">
        <w:rPr>
          <w:lang w:eastAsia="zh-CN"/>
        </w:rPr>
        <w:t>To facilitate the further discussion, we illustrate the steps during the LTM procedure to have a retro on the design of Rel-18 LTM feature, compared to those during legacy L3 handover.</w:t>
      </w:r>
    </w:p>
    <w:p w14:paraId="7A1A81C8" w14:textId="3428FF6B" w:rsidR="002F0746" w:rsidRDefault="00E21547" w:rsidP="00DA515A">
      <w:pPr>
        <w:jc w:val="center"/>
        <w:rPr>
          <w:rFonts w:eastAsia="MS Mincho"/>
          <w:lang w:eastAsia="ja-JP"/>
        </w:rPr>
      </w:pPr>
      <w:r>
        <w:rPr>
          <w:noProof/>
          <w:lang w:eastAsia="zh-CN"/>
        </w:rPr>
        <w:drawing>
          <wp:inline distT="0" distB="0" distL="0" distR="0" wp14:anchorId="1999ABD0" wp14:editId="7C3F4B4A">
            <wp:extent cx="5870966" cy="3194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3763" cy="3201012"/>
                    </a:xfrm>
                    <a:prstGeom prst="rect">
                      <a:avLst/>
                    </a:prstGeom>
                    <a:noFill/>
                  </pic:spPr>
                </pic:pic>
              </a:graphicData>
            </a:graphic>
          </wp:inline>
        </w:drawing>
      </w:r>
    </w:p>
    <w:p w14:paraId="23DB8BDB" w14:textId="6828C6D2" w:rsidR="00002E06" w:rsidRDefault="00002E06" w:rsidP="00150C4B">
      <w:pPr>
        <w:jc w:val="center"/>
        <w:rPr>
          <w:rFonts w:eastAsia="MS Mincho"/>
          <w:lang w:eastAsia="ja-JP"/>
        </w:rPr>
      </w:pPr>
      <w:r w:rsidRPr="00E96F07">
        <w:t xml:space="preserve">Figure </w:t>
      </w:r>
      <w:r>
        <w:t>1</w:t>
      </w:r>
      <w:r w:rsidRPr="00E96F07">
        <w:t xml:space="preserve">: </w:t>
      </w:r>
      <w:r>
        <w:t>Handover procedures f</w:t>
      </w:r>
      <w:r w:rsidR="00FC0E83">
        <w:t>or</w:t>
      </w:r>
      <w:r>
        <w:t xml:space="preserve"> Legacy L3 HO and LTM</w:t>
      </w:r>
    </w:p>
    <w:p w14:paraId="6C6DBFA7" w14:textId="12BA46C6" w:rsidR="002F0746" w:rsidRDefault="00297CA0" w:rsidP="00297CA0">
      <w:pPr>
        <w:rPr>
          <w:lang w:eastAsia="zh-CN"/>
        </w:rPr>
      </w:pPr>
      <w:r w:rsidRPr="002E0E20">
        <w:rPr>
          <w:lang w:eastAsia="zh-CN"/>
        </w:rPr>
        <w:t xml:space="preserve">The division of failure cases for LTM is similar as those for handover, since the LTM is built and augmented on top of L3 handover. For handovers, the SON features including the radio link failure (RLF) report and successful </w:t>
      </w:r>
      <w:r w:rsidRPr="002E0E20">
        <w:rPr>
          <w:lang w:eastAsia="zh-CN"/>
        </w:rPr>
        <w:lastRenderedPageBreak/>
        <w:t>han</w:t>
      </w:r>
      <w:r>
        <w:rPr>
          <w:lang w:eastAsia="zh-CN"/>
        </w:rPr>
        <w:t>d</w:t>
      </w:r>
      <w:r w:rsidRPr="002E0E20">
        <w:rPr>
          <w:lang w:eastAsia="zh-CN"/>
        </w:rPr>
        <w:t>over report (SHR) provides the UE feedback information. The RLF and SHR could be augmented to also provide useful feedback information to address the LTM mobility issues.</w:t>
      </w:r>
      <w:r>
        <w:rPr>
          <w:rFonts w:hint="eastAsia"/>
          <w:lang w:eastAsia="zh-CN"/>
        </w:rPr>
        <w:t xml:space="preserve"> </w:t>
      </w:r>
      <w:r w:rsidR="008D65BE">
        <w:rPr>
          <w:rFonts w:hint="eastAsia"/>
          <w:lang w:eastAsia="zh-CN"/>
        </w:rPr>
        <w:t>W</w:t>
      </w:r>
      <w:r w:rsidR="008D65BE">
        <w:rPr>
          <w:lang w:eastAsia="zh-CN"/>
        </w:rPr>
        <w:t>e will discuss the possible MRO enhancement for those SON reports.</w:t>
      </w:r>
    </w:p>
    <w:p w14:paraId="0F39CBFC" w14:textId="77777777" w:rsidR="001803EF" w:rsidRPr="00297CA0" w:rsidRDefault="001803EF" w:rsidP="00297CA0">
      <w:pPr>
        <w:rPr>
          <w:lang w:val="en-US" w:eastAsia="zh-CN"/>
        </w:rPr>
      </w:pPr>
    </w:p>
    <w:p w14:paraId="79C1071A" w14:textId="61F2B1F2" w:rsidR="008D65BE" w:rsidRDefault="00180084" w:rsidP="00180084">
      <w:pPr>
        <w:pStyle w:val="2"/>
        <w:rPr>
          <w:rFonts w:ascii="Arial" w:eastAsia="Times New Roman" w:hAnsi="Arial"/>
          <w:b w:val="0"/>
          <w:sz w:val="28"/>
          <w:lang w:eastAsia="en-GB"/>
        </w:rPr>
      </w:pPr>
      <w:r>
        <w:rPr>
          <w:rFonts w:ascii="Arial" w:eastAsia="Times New Roman" w:hAnsi="Arial"/>
          <w:b w:val="0"/>
          <w:sz w:val="28"/>
          <w:lang w:eastAsia="en-GB"/>
        </w:rPr>
        <w:t xml:space="preserve">Discussion on </w:t>
      </w:r>
      <w:r w:rsidR="008D65BE">
        <w:rPr>
          <w:rFonts w:ascii="Arial" w:eastAsia="Times New Roman" w:hAnsi="Arial"/>
          <w:b w:val="0"/>
          <w:sz w:val="28"/>
          <w:lang w:eastAsia="en-GB"/>
        </w:rPr>
        <w:t>RLF report for LTM</w:t>
      </w:r>
    </w:p>
    <w:p w14:paraId="541E56B1" w14:textId="6A9EDF20" w:rsidR="00C2778A" w:rsidRPr="00C2778A" w:rsidRDefault="00C2778A" w:rsidP="008D65BE">
      <w:pPr>
        <w:rPr>
          <w:rFonts w:eastAsia="宋体"/>
          <w:i/>
          <w:u w:val="single"/>
          <w:lang w:val="en-US" w:eastAsia="zh-CN"/>
        </w:rPr>
      </w:pPr>
      <w:r w:rsidRPr="00C2778A">
        <w:rPr>
          <w:rFonts w:eastAsia="宋体"/>
          <w:i/>
          <w:u w:val="single"/>
          <w:lang w:val="en-US" w:eastAsia="zh-CN"/>
        </w:rPr>
        <w:t>The UE logs and reports whether and how the UE got the TA value</w:t>
      </w:r>
    </w:p>
    <w:p w14:paraId="1D33BFBC" w14:textId="3770E68E" w:rsidR="00C2778A" w:rsidRPr="005733FE" w:rsidRDefault="005733FE" w:rsidP="005733FE">
      <w:pPr>
        <w:pStyle w:val="Proposal"/>
        <w:numPr>
          <w:ilvl w:val="0"/>
          <w:numId w:val="0"/>
        </w:numPr>
        <w:rPr>
          <w:b w:val="0"/>
          <w:iCs/>
          <w:lang w:eastAsia="zh-CN"/>
        </w:rPr>
      </w:pPr>
      <w:r w:rsidRPr="005733FE">
        <w:rPr>
          <w:rFonts w:hint="eastAsia"/>
          <w:b w:val="0"/>
          <w:iCs/>
          <w:lang w:eastAsia="zh-CN"/>
        </w:rPr>
        <w:t>The</w:t>
      </w:r>
      <w:r w:rsidRPr="005733FE">
        <w:rPr>
          <w:b w:val="0"/>
          <w:iCs/>
          <w:lang w:eastAsia="zh-CN"/>
        </w:rPr>
        <w:t xml:space="preserve"> last RAN2 meeting ha</w:t>
      </w:r>
      <w:r w:rsidR="00C70087">
        <w:rPr>
          <w:b w:val="0"/>
          <w:iCs/>
          <w:lang w:eastAsia="zh-CN"/>
        </w:rPr>
        <w:t>d</w:t>
      </w:r>
      <w:r w:rsidRPr="005733FE">
        <w:rPr>
          <w:b w:val="0"/>
          <w:iCs/>
          <w:lang w:eastAsia="zh-CN"/>
        </w:rPr>
        <w:t xml:space="preserve"> the conclusion that the network could know the access type</w:t>
      </w:r>
      <w:r>
        <w:rPr>
          <w:b w:val="0"/>
          <w:iCs/>
          <w:lang w:eastAsia="zh-CN"/>
        </w:rPr>
        <w:t xml:space="preserve"> implicitly</w:t>
      </w:r>
      <w:r w:rsidRPr="005733FE">
        <w:rPr>
          <w:b w:val="0"/>
          <w:iCs/>
          <w:lang w:eastAsia="zh-CN"/>
        </w:rPr>
        <w:t>. The implicit way is the presence of RA information.</w:t>
      </w:r>
      <w:r>
        <w:rPr>
          <w:b w:val="0"/>
          <w:iCs/>
          <w:lang w:eastAsia="zh-CN"/>
        </w:rPr>
        <w:t xml:space="preserve"> </w:t>
      </w:r>
      <w:r w:rsidR="00914EAC" w:rsidRPr="005733FE">
        <w:rPr>
          <w:b w:val="0"/>
          <w:iCs/>
          <w:lang w:eastAsia="zh-CN"/>
        </w:rPr>
        <w:t>Per</w:t>
      </w:r>
      <w:r>
        <w:rPr>
          <w:b w:val="0"/>
          <w:iCs/>
          <w:lang w:eastAsia="zh-CN"/>
        </w:rPr>
        <w:t xml:space="preserve"> </w:t>
      </w:r>
      <w:r w:rsidR="00914EAC" w:rsidRPr="005733FE">
        <w:rPr>
          <w:b w:val="0"/>
          <w:iCs/>
          <w:lang w:eastAsia="zh-CN"/>
        </w:rPr>
        <w:t xml:space="preserve">current specification, </w:t>
      </w:r>
      <w:r w:rsidR="00D705BC" w:rsidRPr="005733FE">
        <w:rPr>
          <w:rFonts w:hint="eastAsia"/>
          <w:b w:val="0"/>
          <w:iCs/>
          <w:lang w:eastAsia="zh-CN"/>
        </w:rPr>
        <w:t>the</w:t>
      </w:r>
      <w:r w:rsidR="00D705BC" w:rsidRPr="005733FE">
        <w:rPr>
          <w:b w:val="0"/>
          <w:iCs/>
          <w:lang w:eastAsia="zh-CN"/>
        </w:rPr>
        <w:t xml:space="preserve"> UE could perform the UE-based TA measurement and perform PDCCH ordered TA acquisition simultaneously. </w:t>
      </w:r>
      <w:r w:rsidR="00C2778A" w:rsidRPr="005733FE">
        <w:rPr>
          <w:b w:val="0"/>
          <w:iCs/>
          <w:lang w:eastAsia="zh-CN"/>
        </w:rPr>
        <w:t>H</w:t>
      </w:r>
      <w:r w:rsidR="00C2778A" w:rsidRPr="005733FE">
        <w:rPr>
          <w:rFonts w:hint="eastAsia"/>
          <w:b w:val="0"/>
          <w:iCs/>
          <w:lang w:eastAsia="zh-CN"/>
        </w:rPr>
        <w:t>ow</w:t>
      </w:r>
      <w:r w:rsidR="00C2778A" w:rsidRPr="005733FE">
        <w:rPr>
          <w:b w:val="0"/>
          <w:iCs/>
          <w:lang w:eastAsia="zh-CN"/>
        </w:rPr>
        <w:t xml:space="preserve"> the UE</w:t>
      </w:r>
      <w:r>
        <w:rPr>
          <w:b w:val="0"/>
          <w:iCs/>
          <w:lang w:eastAsia="zh-CN"/>
        </w:rPr>
        <w:t xml:space="preserve"> choose</w:t>
      </w:r>
      <w:r w:rsidR="002E6F38">
        <w:rPr>
          <w:b w:val="0"/>
          <w:iCs/>
          <w:lang w:eastAsia="zh-CN"/>
        </w:rPr>
        <w:t>s</w:t>
      </w:r>
      <w:r>
        <w:rPr>
          <w:b w:val="0"/>
          <w:iCs/>
          <w:lang w:eastAsia="zh-CN"/>
        </w:rPr>
        <w:t xml:space="preserve"> the access type </w:t>
      </w:r>
      <w:r w:rsidR="00C2778A" w:rsidRPr="005733FE">
        <w:rPr>
          <w:b w:val="0"/>
          <w:iCs/>
          <w:lang w:eastAsia="zh-CN"/>
        </w:rPr>
        <w:t>upon reception of cell switch command is divided into the following cases:</w:t>
      </w:r>
    </w:p>
    <w:p w14:paraId="0ADF484E" w14:textId="0BFD09A8" w:rsidR="0018775A" w:rsidRDefault="00C2778A" w:rsidP="005733FE">
      <w:pPr>
        <w:pStyle w:val="af4"/>
        <w:numPr>
          <w:ilvl w:val="0"/>
          <w:numId w:val="46"/>
        </w:numPr>
        <w:ind w:firstLineChars="0"/>
        <w:rPr>
          <w:lang w:eastAsia="zh-CN"/>
        </w:rPr>
      </w:pPr>
      <w:r>
        <w:rPr>
          <w:lang w:eastAsia="zh-CN"/>
        </w:rPr>
        <w:t>Case1:</w:t>
      </w:r>
      <w:r w:rsidR="0018775A">
        <w:rPr>
          <w:lang w:eastAsia="zh-CN"/>
        </w:rPr>
        <w:t xml:space="preserve"> UE </w:t>
      </w:r>
      <w:r w:rsidR="005D2ABD">
        <w:rPr>
          <w:lang w:eastAsia="zh-CN"/>
        </w:rPr>
        <w:t xml:space="preserve">receives </w:t>
      </w:r>
      <w:r w:rsidR="0018775A">
        <w:rPr>
          <w:lang w:eastAsia="zh-CN"/>
        </w:rPr>
        <w:t>the TA value from cell switch command</w:t>
      </w:r>
      <w:r w:rsidR="000A7C0B">
        <w:rPr>
          <w:lang w:eastAsia="zh-CN"/>
        </w:rPr>
        <w:t xml:space="preserve"> (CSC)</w:t>
      </w:r>
      <w:r w:rsidR="0018775A">
        <w:rPr>
          <w:lang w:eastAsia="zh-CN"/>
        </w:rPr>
        <w:t>, regardless whether UE has valid measured TA</w:t>
      </w:r>
      <w:r w:rsidR="00980555">
        <w:rPr>
          <w:lang w:eastAsia="zh-CN"/>
        </w:rPr>
        <w:t xml:space="preserve"> or not</w:t>
      </w:r>
      <w:r w:rsidR="0018775A">
        <w:rPr>
          <w:lang w:eastAsia="zh-CN"/>
        </w:rPr>
        <w:t>.</w:t>
      </w:r>
    </w:p>
    <w:p w14:paraId="4EE07700" w14:textId="367EF9E7" w:rsidR="00C2778A" w:rsidRDefault="00980555" w:rsidP="008D65BE">
      <w:pPr>
        <w:rPr>
          <w:b/>
          <w:bCs/>
          <w:lang w:eastAsia="zh-CN"/>
        </w:rPr>
      </w:pPr>
      <w:r>
        <w:rPr>
          <w:b/>
          <w:bCs/>
          <w:lang w:eastAsia="zh-CN"/>
        </w:rPr>
        <w:tab/>
      </w:r>
      <w:r w:rsidR="0018775A" w:rsidRPr="005733FE">
        <w:rPr>
          <w:b/>
          <w:bCs/>
          <w:lang w:eastAsia="zh-CN"/>
        </w:rPr>
        <w:t>-&gt;</w:t>
      </w:r>
      <w:r>
        <w:rPr>
          <w:b/>
          <w:bCs/>
          <w:lang w:eastAsia="zh-CN"/>
        </w:rPr>
        <w:t xml:space="preserve"> </w:t>
      </w:r>
      <w:r w:rsidR="0018775A" w:rsidRPr="005733FE">
        <w:rPr>
          <w:b/>
          <w:bCs/>
          <w:lang w:eastAsia="zh-CN"/>
        </w:rPr>
        <w:t>RA-less access based on TA value from cell switch command</w:t>
      </w:r>
    </w:p>
    <w:p w14:paraId="2BBB0EE9" w14:textId="77777777" w:rsidR="00980555" w:rsidRPr="00980555" w:rsidRDefault="00980555" w:rsidP="008D65BE">
      <w:pPr>
        <w:rPr>
          <w:b/>
          <w:bCs/>
          <w:lang w:eastAsia="zh-CN"/>
        </w:rPr>
      </w:pPr>
    </w:p>
    <w:p w14:paraId="7FBA733A" w14:textId="12D45577" w:rsidR="0018775A" w:rsidRDefault="0018775A" w:rsidP="005733FE">
      <w:pPr>
        <w:pStyle w:val="af4"/>
        <w:numPr>
          <w:ilvl w:val="0"/>
          <w:numId w:val="46"/>
        </w:numPr>
        <w:ind w:firstLineChars="0"/>
        <w:rPr>
          <w:lang w:eastAsia="zh-CN"/>
        </w:rPr>
      </w:pPr>
      <w:r>
        <w:rPr>
          <w:rFonts w:hint="eastAsia"/>
          <w:lang w:eastAsia="zh-CN"/>
        </w:rPr>
        <w:t>C</w:t>
      </w:r>
      <w:r>
        <w:rPr>
          <w:lang w:eastAsia="zh-CN"/>
        </w:rPr>
        <w:t>ase2: UE does not receive any TA in</w:t>
      </w:r>
      <w:r w:rsidR="000A7C0B">
        <w:rPr>
          <w:lang w:eastAsia="zh-CN"/>
        </w:rPr>
        <w:t xml:space="preserve"> CSC</w:t>
      </w:r>
      <w:r>
        <w:rPr>
          <w:lang w:eastAsia="zh-CN"/>
        </w:rPr>
        <w:t>, and only got the UE measured TA</w:t>
      </w:r>
    </w:p>
    <w:p w14:paraId="50CBA536" w14:textId="4045E677" w:rsidR="0018775A" w:rsidRDefault="00980555" w:rsidP="008D65BE">
      <w:pPr>
        <w:rPr>
          <w:b/>
          <w:bCs/>
          <w:lang w:eastAsia="zh-CN"/>
        </w:rPr>
      </w:pPr>
      <w:r>
        <w:rPr>
          <w:b/>
          <w:bCs/>
          <w:lang w:eastAsia="zh-CN"/>
        </w:rPr>
        <w:tab/>
      </w:r>
      <w:r w:rsidR="0018775A" w:rsidRPr="005733FE">
        <w:rPr>
          <w:b/>
          <w:bCs/>
          <w:lang w:eastAsia="zh-CN"/>
        </w:rPr>
        <w:t>-&gt;</w:t>
      </w:r>
      <w:r>
        <w:rPr>
          <w:b/>
          <w:bCs/>
          <w:lang w:eastAsia="zh-CN"/>
        </w:rPr>
        <w:t xml:space="preserve"> </w:t>
      </w:r>
      <w:r w:rsidR="0018775A" w:rsidRPr="005733FE">
        <w:rPr>
          <w:b/>
          <w:bCs/>
          <w:lang w:eastAsia="zh-CN"/>
        </w:rPr>
        <w:t>RA-less access based on UE measured TA value</w:t>
      </w:r>
    </w:p>
    <w:p w14:paraId="732D3F92" w14:textId="77777777" w:rsidR="00980555" w:rsidRPr="005733FE" w:rsidRDefault="00980555" w:rsidP="008D65BE">
      <w:pPr>
        <w:rPr>
          <w:b/>
          <w:bCs/>
          <w:lang w:eastAsia="zh-CN"/>
        </w:rPr>
      </w:pPr>
    </w:p>
    <w:p w14:paraId="716931D8" w14:textId="2F93B977" w:rsidR="0018775A" w:rsidRDefault="0018775A" w:rsidP="005733FE">
      <w:pPr>
        <w:pStyle w:val="af4"/>
        <w:numPr>
          <w:ilvl w:val="0"/>
          <w:numId w:val="46"/>
        </w:numPr>
        <w:ind w:firstLineChars="0"/>
        <w:rPr>
          <w:lang w:eastAsia="zh-CN"/>
        </w:rPr>
      </w:pPr>
      <w:r>
        <w:rPr>
          <w:rFonts w:hint="eastAsia"/>
          <w:lang w:eastAsia="zh-CN"/>
        </w:rPr>
        <w:t>C</w:t>
      </w:r>
      <w:r>
        <w:rPr>
          <w:lang w:eastAsia="zh-CN"/>
        </w:rPr>
        <w:t>ase3: UE does not have neither the TA value from</w:t>
      </w:r>
      <w:r w:rsidR="000A7C0B">
        <w:rPr>
          <w:lang w:eastAsia="zh-CN"/>
        </w:rPr>
        <w:t xml:space="preserve"> CSC</w:t>
      </w:r>
      <w:r>
        <w:rPr>
          <w:lang w:eastAsia="zh-CN"/>
        </w:rPr>
        <w:t>, nor UE measured TA value</w:t>
      </w:r>
    </w:p>
    <w:p w14:paraId="318383E9" w14:textId="0149B13A" w:rsidR="0018775A" w:rsidRPr="005733FE" w:rsidRDefault="00980555" w:rsidP="0018775A">
      <w:pPr>
        <w:rPr>
          <w:b/>
          <w:bCs/>
          <w:lang w:eastAsia="zh-CN"/>
        </w:rPr>
      </w:pPr>
      <w:r>
        <w:rPr>
          <w:b/>
          <w:bCs/>
          <w:lang w:eastAsia="zh-CN"/>
        </w:rPr>
        <w:tab/>
      </w:r>
      <w:r w:rsidR="0018775A" w:rsidRPr="005733FE">
        <w:rPr>
          <w:b/>
          <w:bCs/>
          <w:lang w:eastAsia="zh-CN"/>
        </w:rPr>
        <w:t>-&gt;</w:t>
      </w:r>
      <w:r>
        <w:rPr>
          <w:b/>
          <w:bCs/>
          <w:lang w:eastAsia="zh-CN"/>
        </w:rPr>
        <w:t xml:space="preserve"> </w:t>
      </w:r>
      <w:r w:rsidR="0018775A" w:rsidRPr="005733FE">
        <w:rPr>
          <w:b/>
          <w:bCs/>
          <w:lang w:eastAsia="zh-CN"/>
        </w:rPr>
        <w:t>RA-based</w:t>
      </w:r>
    </w:p>
    <w:p w14:paraId="48B6DA6C" w14:textId="77777777" w:rsidR="000A7C0B" w:rsidRDefault="000A7C0B" w:rsidP="008D65BE">
      <w:pPr>
        <w:rPr>
          <w:lang w:eastAsia="zh-CN"/>
        </w:rPr>
      </w:pPr>
    </w:p>
    <w:p w14:paraId="365937DB" w14:textId="23269457" w:rsidR="008A2D77" w:rsidRDefault="000A7C0B" w:rsidP="008D65BE">
      <w:pPr>
        <w:rPr>
          <w:lang w:eastAsia="zh-CN"/>
        </w:rPr>
      </w:pPr>
      <w:r>
        <w:rPr>
          <w:lang w:eastAsia="zh-CN"/>
        </w:rPr>
        <w:t>Some compan</w:t>
      </w:r>
      <w:r w:rsidR="00980555">
        <w:rPr>
          <w:lang w:eastAsia="zh-CN"/>
        </w:rPr>
        <w:t>ies</w:t>
      </w:r>
      <w:r>
        <w:rPr>
          <w:lang w:eastAsia="zh-CN"/>
        </w:rPr>
        <w:t xml:space="preserve"> </w:t>
      </w:r>
      <w:r w:rsidR="00980555">
        <w:rPr>
          <w:lang w:eastAsia="zh-CN"/>
        </w:rPr>
        <w:t>thought</w:t>
      </w:r>
      <w:r>
        <w:rPr>
          <w:lang w:eastAsia="zh-CN"/>
        </w:rPr>
        <w:t xml:space="preserve"> that everything the network instructs t</w:t>
      </w:r>
      <w:r>
        <w:rPr>
          <w:rFonts w:hint="eastAsia"/>
          <w:lang w:eastAsia="zh-CN"/>
        </w:rPr>
        <w:t>he</w:t>
      </w:r>
      <w:r>
        <w:rPr>
          <w:lang w:eastAsia="zh-CN"/>
        </w:rPr>
        <w:t xml:space="preserve"> UE </w:t>
      </w:r>
      <w:r>
        <w:rPr>
          <w:rFonts w:hint="eastAsia"/>
          <w:lang w:eastAsia="zh-CN"/>
        </w:rPr>
        <w:t>to</w:t>
      </w:r>
      <w:r>
        <w:rPr>
          <w:lang w:eastAsia="zh-CN"/>
        </w:rPr>
        <w:t xml:space="preserve"> perform could be stored in the UE context, e.g., whether the UE has been enabled with UE-based TA measurement and whether the UE has received the TA </w:t>
      </w:r>
      <w:r>
        <w:rPr>
          <w:rFonts w:hint="eastAsia"/>
          <w:lang w:eastAsia="zh-CN"/>
        </w:rPr>
        <w:t>from</w:t>
      </w:r>
      <w:r>
        <w:rPr>
          <w:lang w:eastAsia="zh-CN"/>
        </w:rPr>
        <w:t xml:space="preserve"> CSC. However, the instructions could be made by DU</w:t>
      </w:r>
      <w:r w:rsidR="008A2D77">
        <w:rPr>
          <w:lang w:eastAsia="zh-CN"/>
        </w:rPr>
        <w:t xml:space="preserve">. </w:t>
      </w:r>
      <w:r w:rsidR="00F125FB">
        <w:rPr>
          <w:lang w:eastAsia="zh-CN"/>
        </w:rPr>
        <w:t>T</w:t>
      </w:r>
      <w:r w:rsidR="00F125FB">
        <w:rPr>
          <w:rFonts w:hint="eastAsia"/>
          <w:lang w:eastAsia="zh-CN"/>
        </w:rPr>
        <w:t>he</w:t>
      </w:r>
      <w:r w:rsidR="00F125FB">
        <w:rPr>
          <w:lang w:eastAsia="zh-CN"/>
        </w:rPr>
        <w:t xml:space="preserve"> UE </w:t>
      </w:r>
      <w:r w:rsidR="00F125FB">
        <w:rPr>
          <w:rFonts w:hint="eastAsia"/>
          <w:lang w:eastAsia="zh-CN"/>
        </w:rPr>
        <w:t>context</w:t>
      </w:r>
      <w:r w:rsidR="00F125FB">
        <w:rPr>
          <w:lang w:eastAsia="zh-CN"/>
        </w:rPr>
        <w:t xml:space="preserve"> stored at the CU may or may not record the instructions made by the DU. What is actually included in UE context is highly dependent on the network implementation. A</w:t>
      </w:r>
      <w:r w:rsidR="00F125FB">
        <w:rPr>
          <w:rFonts w:hint="eastAsia"/>
          <w:lang w:eastAsia="zh-CN"/>
        </w:rPr>
        <w:t>t</w:t>
      </w:r>
      <w:r w:rsidR="00F125FB">
        <w:rPr>
          <w:lang w:eastAsia="zh-CN"/>
        </w:rPr>
        <w:t xml:space="preserve"> least the most essential information could be reported by the UE to make this functionality really work. Therefore, we propose that the UE logs whether the UE receives the TA from CSC.</w:t>
      </w:r>
    </w:p>
    <w:p w14:paraId="7575D196" w14:textId="667AE31B" w:rsidR="00914EAC" w:rsidRDefault="00F125FB" w:rsidP="008D65BE">
      <w:pPr>
        <w:rPr>
          <w:lang w:eastAsia="zh-CN"/>
        </w:rPr>
      </w:pPr>
      <w:r>
        <w:rPr>
          <w:lang w:eastAsia="zh-CN"/>
        </w:rPr>
        <w:t xml:space="preserve">Furthermore, </w:t>
      </w:r>
      <w:r>
        <w:rPr>
          <w:rFonts w:hint="eastAsia"/>
          <w:lang w:eastAsia="zh-CN"/>
        </w:rPr>
        <w:t>w</w:t>
      </w:r>
      <w:r w:rsidR="0018775A">
        <w:rPr>
          <w:lang w:eastAsia="zh-CN"/>
        </w:rPr>
        <w:t>ith th</w:t>
      </w:r>
      <w:r>
        <w:rPr>
          <w:rFonts w:hint="eastAsia"/>
          <w:lang w:eastAsia="zh-CN"/>
        </w:rPr>
        <w:t>is</w:t>
      </w:r>
      <w:r w:rsidR="0018775A">
        <w:rPr>
          <w:lang w:eastAsia="zh-CN"/>
        </w:rPr>
        <w:t xml:space="preserve"> indication </w:t>
      </w:r>
      <w:r w:rsidR="00771810">
        <w:rPr>
          <w:lang w:eastAsia="zh-CN"/>
        </w:rPr>
        <w:t>the network could distinguish between the TA from the network and the TA from UE-based measurement</w:t>
      </w:r>
      <w:r w:rsidR="00B84CA9">
        <w:rPr>
          <w:lang w:eastAsia="zh-CN"/>
        </w:rPr>
        <w:t xml:space="preserve"> to make proper adjustment of the LTM related </w:t>
      </w:r>
      <w:r w:rsidR="00B84CA9">
        <w:rPr>
          <w:rFonts w:hint="eastAsia"/>
          <w:lang w:eastAsia="zh-CN"/>
        </w:rPr>
        <w:t>parameters,</w:t>
      </w:r>
      <w:r w:rsidR="00B84CA9">
        <w:rPr>
          <w:lang w:eastAsia="zh-CN"/>
        </w:rPr>
        <w:t xml:space="preserve"> e.g.</w:t>
      </w:r>
      <w:r>
        <w:rPr>
          <w:rFonts w:hint="eastAsia"/>
          <w:lang w:eastAsia="zh-CN"/>
        </w:rPr>
        <w:t>,</w:t>
      </w:r>
      <w:r w:rsidR="00B84CA9">
        <w:rPr>
          <w:lang w:eastAsia="zh-CN"/>
        </w:rPr>
        <w:t xml:space="preserve"> whether to enable the UE-based TA measurement.</w:t>
      </w:r>
    </w:p>
    <w:p w14:paraId="771CACAE" w14:textId="38989B39" w:rsidR="00D705BC" w:rsidRDefault="00D705BC" w:rsidP="00D705BC">
      <w:pPr>
        <w:rPr>
          <w:b/>
          <w:lang w:eastAsia="zh-CN"/>
        </w:rPr>
      </w:pPr>
      <w:r>
        <w:rPr>
          <w:b/>
          <w:lang w:eastAsia="zh-CN"/>
        </w:rPr>
        <w:t xml:space="preserve">Proposal </w:t>
      </w:r>
      <w:r w:rsidR="00F125FB">
        <w:rPr>
          <w:b/>
          <w:lang w:eastAsia="zh-CN"/>
        </w:rPr>
        <w:t>1</w:t>
      </w:r>
      <w:r>
        <w:rPr>
          <w:b/>
          <w:lang w:eastAsia="zh-CN"/>
        </w:rPr>
        <w:t xml:space="preserve">: </w:t>
      </w:r>
      <w:r w:rsidR="00C436C2">
        <w:rPr>
          <w:b/>
          <w:lang w:eastAsia="zh-CN"/>
        </w:rPr>
        <w:t xml:space="preserve">It is proposed </w:t>
      </w:r>
      <w:r>
        <w:rPr>
          <w:b/>
          <w:lang w:eastAsia="zh-CN"/>
        </w:rPr>
        <w:t>RAN2</w:t>
      </w:r>
      <w:r w:rsidR="00C436C2">
        <w:rPr>
          <w:b/>
          <w:lang w:eastAsia="zh-CN"/>
        </w:rPr>
        <w:t xml:space="preserve"> to</w:t>
      </w:r>
      <w:r>
        <w:rPr>
          <w:b/>
          <w:lang w:eastAsia="zh-CN"/>
        </w:rPr>
        <w:t xml:space="preserve"> include in the RLF report whether </w:t>
      </w:r>
      <w:r w:rsidR="00B73977">
        <w:rPr>
          <w:b/>
          <w:lang w:eastAsia="zh-CN"/>
        </w:rPr>
        <w:t xml:space="preserve">the UE receives </w:t>
      </w:r>
      <w:r w:rsidRPr="00D705BC">
        <w:rPr>
          <w:b/>
          <w:lang w:eastAsia="zh-CN"/>
        </w:rPr>
        <w:t xml:space="preserve">the TA </w:t>
      </w:r>
      <w:r w:rsidR="00B73977">
        <w:rPr>
          <w:rFonts w:hint="eastAsia"/>
          <w:b/>
          <w:lang w:eastAsia="zh-CN"/>
        </w:rPr>
        <w:t>from</w:t>
      </w:r>
      <w:r w:rsidR="00B73977">
        <w:rPr>
          <w:b/>
          <w:lang w:eastAsia="zh-CN"/>
        </w:rPr>
        <w:t xml:space="preserve"> </w:t>
      </w:r>
      <w:r w:rsidRPr="00D705BC">
        <w:rPr>
          <w:b/>
          <w:lang w:eastAsia="zh-CN"/>
        </w:rPr>
        <w:t>the cell switch command</w:t>
      </w:r>
      <w:r>
        <w:rPr>
          <w:b/>
          <w:lang w:eastAsia="zh-CN"/>
        </w:rPr>
        <w:t>.</w:t>
      </w:r>
    </w:p>
    <w:p w14:paraId="2E84A760" w14:textId="77777777" w:rsidR="00E03B72" w:rsidRDefault="00E03B72" w:rsidP="00D705BC">
      <w:pPr>
        <w:rPr>
          <w:b/>
          <w:lang w:eastAsia="zh-CN"/>
        </w:rPr>
      </w:pPr>
    </w:p>
    <w:p w14:paraId="4B79F5A2" w14:textId="345FD9BE" w:rsidR="00905FF0" w:rsidRPr="00905FF0" w:rsidRDefault="00F125FB" w:rsidP="00D705BC">
      <w:pPr>
        <w:rPr>
          <w:rFonts w:eastAsia="宋体"/>
          <w:i/>
          <w:u w:val="single"/>
          <w:lang w:val="en-US" w:eastAsia="zh-CN"/>
        </w:rPr>
      </w:pPr>
      <w:r>
        <w:rPr>
          <w:rFonts w:eastAsia="宋体"/>
          <w:i/>
          <w:u w:val="single"/>
          <w:lang w:val="en-US" w:eastAsia="zh-CN"/>
        </w:rPr>
        <w:t xml:space="preserve">Early sync info </w:t>
      </w:r>
      <w:r w:rsidR="00905FF0" w:rsidRPr="00905FF0">
        <w:rPr>
          <w:rFonts w:eastAsia="宋体"/>
          <w:i/>
          <w:u w:val="single"/>
          <w:lang w:val="en-US" w:eastAsia="zh-CN"/>
        </w:rPr>
        <w:t>in RLF report</w:t>
      </w:r>
    </w:p>
    <w:p w14:paraId="1174C327" w14:textId="124935F5" w:rsidR="00905FF0" w:rsidRDefault="00AB0EF8" w:rsidP="00D705BC">
      <w:pPr>
        <w:rPr>
          <w:rFonts w:cs="Arial"/>
          <w:bCs/>
        </w:rPr>
      </w:pPr>
      <w:r>
        <w:rPr>
          <w:rFonts w:cs="Arial"/>
          <w:bCs/>
        </w:rPr>
        <w:t xml:space="preserve">Early sync is the key to achieving the goal of reducing the interruption time. </w:t>
      </w:r>
      <w:r w:rsidR="00E7074E">
        <w:rPr>
          <w:rFonts w:cs="Arial"/>
          <w:bCs/>
        </w:rPr>
        <w:t>If it is RACH-less, RAN2 discuss whether to include early sync info to existing RACH information to identify the issues of network-based TA procedure, e.g</w:t>
      </w:r>
      <w:r w:rsidR="00E7074E">
        <w:rPr>
          <w:rFonts w:cs="Arial" w:hint="eastAsia"/>
          <w:bCs/>
          <w:lang w:eastAsia="zh-CN"/>
        </w:rPr>
        <w:t>.</w:t>
      </w:r>
      <w:r>
        <w:rPr>
          <w:rFonts w:cs="Arial"/>
          <w:bCs/>
        </w:rPr>
        <w:t xml:space="preserve">, </w:t>
      </w:r>
      <w:r w:rsidR="00F125FB">
        <w:rPr>
          <w:rFonts w:cs="Arial" w:hint="eastAsia"/>
          <w:bCs/>
          <w:lang w:eastAsia="zh-CN"/>
        </w:rPr>
        <w:t>how</w:t>
      </w:r>
      <w:r w:rsidR="00F125FB">
        <w:rPr>
          <w:rFonts w:cs="Arial"/>
          <w:bCs/>
        </w:rPr>
        <w:t xml:space="preserve"> </w:t>
      </w:r>
      <w:r w:rsidR="00F125FB">
        <w:rPr>
          <w:rFonts w:cs="Arial" w:hint="eastAsia"/>
          <w:bCs/>
          <w:lang w:eastAsia="zh-CN"/>
        </w:rPr>
        <w:t>frequent</w:t>
      </w:r>
      <w:r>
        <w:rPr>
          <w:rFonts w:cs="Arial"/>
          <w:bCs/>
        </w:rPr>
        <w:t xml:space="preserve"> and </w:t>
      </w:r>
      <w:r>
        <w:rPr>
          <w:rFonts w:cs="Arial" w:hint="eastAsia"/>
          <w:bCs/>
          <w:lang w:eastAsia="zh-CN"/>
        </w:rPr>
        <w:t>which</w:t>
      </w:r>
      <w:r>
        <w:rPr>
          <w:rFonts w:cs="Arial"/>
          <w:bCs/>
          <w:lang w:eastAsia="zh-CN"/>
        </w:rPr>
        <w:t xml:space="preserve"> is</w:t>
      </w:r>
      <w:r>
        <w:rPr>
          <w:rFonts w:cs="Arial"/>
          <w:bCs/>
        </w:rPr>
        <w:t xml:space="preserve"> the proper triggering timing </w:t>
      </w:r>
      <w:r w:rsidR="00F125FB">
        <w:rPr>
          <w:rFonts w:cs="Arial"/>
          <w:bCs/>
        </w:rPr>
        <w:t xml:space="preserve">the source DU </w:t>
      </w:r>
      <w:r>
        <w:rPr>
          <w:rFonts w:cs="Arial"/>
          <w:bCs/>
        </w:rPr>
        <w:t xml:space="preserve">should </w:t>
      </w:r>
      <w:r w:rsidR="00F125FB">
        <w:rPr>
          <w:rFonts w:cs="Arial"/>
          <w:bCs/>
        </w:rPr>
        <w:t>trigger the PDCCH order to maintain the TA validity</w:t>
      </w:r>
      <w:r>
        <w:rPr>
          <w:rFonts w:cs="Arial" w:hint="eastAsia"/>
          <w:bCs/>
          <w:lang w:eastAsia="zh-CN"/>
        </w:rPr>
        <w:t>,</w:t>
      </w:r>
      <w:r>
        <w:rPr>
          <w:rFonts w:cs="Arial"/>
          <w:bCs/>
          <w:lang w:eastAsia="zh-CN"/>
        </w:rPr>
        <w:t xml:space="preserve"> </w:t>
      </w:r>
      <w:r w:rsidR="00F125FB">
        <w:rPr>
          <w:rFonts w:cs="Arial"/>
          <w:bCs/>
        </w:rPr>
        <w:t xml:space="preserve">and which of candidate cells should </w:t>
      </w:r>
      <w:r>
        <w:rPr>
          <w:rFonts w:cs="Arial"/>
          <w:bCs/>
        </w:rPr>
        <w:t>be involved to acquire the TA so as to have a target cell with a valid TA</w:t>
      </w:r>
      <w:r w:rsidR="00E7074E">
        <w:rPr>
          <w:rFonts w:cs="Arial"/>
          <w:bCs/>
        </w:rPr>
        <w:t>. The detailed early sync info is FFS.</w:t>
      </w:r>
    </w:p>
    <w:p w14:paraId="34D7E578" w14:textId="7AF71BD6" w:rsidR="00E7074E" w:rsidRDefault="00E7074E" w:rsidP="00D705BC">
      <w:pPr>
        <w:rPr>
          <w:b/>
          <w:lang w:eastAsia="zh-CN"/>
        </w:rPr>
      </w:pPr>
      <w:r>
        <w:rPr>
          <w:b/>
          <w:lang w:eastAsia="zh-CN"/>
        </w:rPr>
        <w:t xml:space="preserve">Proposal </w:t>
      </w:r>
      <w:r w:rsidR="004446DF">
        <w:rPr>
          <w:b/>
          <w:lang w:eastAsia="zh-CN"/>
        </w:rPr>
        <w:t>2</w:t>
      </w:r>
      <w:r>
        <w:rPr>
          <w:b/>
          <w:lang w:eastAsia="zh-CN"/>
        </w:rPr>
        <w:t xml:space="preserve">: </w:t>
      </w:r>
      <w:r w:rsidR="00C436C2">
        <w:rPr>
          <w:b/>
          <w:lang w:eastAsia="zh-CN"/>
        </w:rPr>
        <w:t xml:space="preserve">It is proposed </w:t>
      </w:r>
      <w:r w:rsidRPr="00E7074E">
        <w:rPr>
          <w:b/>
          <w:lang w:eastAsia="zh-CN"/>
        </w:rPr>
        <w:t>RAN2</w:t>
      </w:r>
      <w:r w:rsidR="00C436C2">
        <w:rPr>
          <w:b/>
          <w:lang w:eastAsia="zh-CN"/>
        </w:rPr>
        <w:t xml:space="preserve"> to</w:t>
      </w:r>
      <w:r w:rsidRPr="00E7074E">
        <w:rPr>
          <w:b/>
          <w:lang w:eastAsia="zh-CN"/>
        </w:rPr>
        <w:t xml:space="preserve"> discuss whether to include early sync info to existing RACH information</w:t>
      </w:r>
      <w:r w:rsidR="00AB0EF8">
        <w:rPr>
          <w:b/>
          <w:lang w:eastAsia="zh-CN"/>
        </w:rPr>
        <w:t xml:space="preserve"> to optimize the frequency, the timing and involved candidate cells in the early sync process</w:t>
      </w:r>
      <w:r w:rsidRPr="00E7074E">
        <w:rPr>
          <w:b/>
          <w:lang w:eastAsia="zh-CN"/>
        </w:rPr>
        <w:t>. The detailed early sync info is FFS.</w:t>
      </w:r>
    </w:p>
    <w:p w14:paraId="091D1A8F" w14:textId="77777777" w:rsidR="00E03B72" w:rsidRPr="00E7074E" w:rsidRDefault="00E03B72" w:rsidP="00D705BC">
      <w:pPr>
        <w:rPr>
          <w:b/>
          <w:lang w:eastAsia="zh-CN"/>
        </w:rPr>
      </w:pPr>
    </w:p>
    <w:p w14:paraId="2EC40144" w14:textId="2E75A178" w:rsidR="009279BB" w:rsidRPr="0018775A" w:rsidRDefault="0018775A" w:rsidP="00D705BC">
      <w:pPr>
        <w:rPr>
          <w:rFonts w:eastAsia="宋体"/>
          <w:i/>
          <w:u w:val="single"/>
          <w:lang w:val="en-US" w:eastAsia="zh-CN"/>
        </w:rPr>
      </w:pPr>
      <w:r>
        <w:rPr>
          <w:rFonts w:eastAsia="宋体"/>
          <w:i/>
          <w:u w:val="single"/>
          <w:lang w:val="en-US" w:eastAsia="zh-CN"/>
        </w:rPr>
        <w:lastRenderedPageBreak/>
        <w:t>Beam Info</w:t>
      </w:r>
    </w:p>
    <w:p w14:paraId="6003667B" w14:textId="267432F7" w:rsidR="00A04941" w:rsidRDefault="00AB0EF8" w:rsidP="00D705BC">
      <w:pPr>
        <w:rPr>
          <w:lang w:eastAsia="zh-CN"/>
        </w:rPr>
      </w:pPr>
      <w:r>
        <w:rPr>
          <w:lang w:eastAsia="zh-CN"/>
        </w:rPr>
        <w:t>W</w:t>
      </w:r>
      <w:r>
        <w:rPr>
          <w:rFonts w:hint="eastAsia"/>
          <w:lang w:eastAsia="zh-CN"/>
        </w:rPr>
        <w:t>e</w:t>
      </w:r>
      <w:r>
        <w:rPr>
          <w:lang w:eastAsia="zh-CN"/>
        </w:rPr>
        <w:t xml:space="preserve"> notice that only the existence of L1 measurement is not sufficient. </w:t>
      </w:r>
      <w:r w:rsidR="004446DF">
        <w:rPr>
          <w:lang w:eastAsia="zh-CN"/>
        </w:rPr>
        <w:t xml:space="preserve">L1 measurement is the result of the UE movement </w:t>
      </w:r>
      <w:r w:rsidR="004446DF">
        <w:rPr>
          <w:rFonts w:hint="eastAsia"/>
          <w:lang w:eastAsia="zh-CN"/>
        </w:rPr>
        <w:t>at</w:t>
      </w:r>
      <w:r w:rsidR="004446DF">
        <w:rPr>
          <w:lang w:eastAsia="zh-CN"/>
        </w:rPr>
        <w:t xml:space="preserve"> the time of failure occurrence.  The beam indicated in the CSC determines whether the RA-less access, i.e., t</w:t>
      </w:r>
      <w:r w:rsidR="004446DF" w:rsidRPr="00694524">
        <w:rPr>
          <w:lang w:eastAsia="zh-CN"/>
        </w:rPr>
        <w:t>he UL transmission</w:t>
      </w:r>
      <w:r w:rsidR="004446DF">
        <w:rPr>
          <w:lang w:eastAsia="zh-CN"/>
        </w:rPr>
        <w:t xml:space="preserve">, could succeed before T304 expires. </w:t>
      </w:r>
      <w:r w:rsidR="00B84CA9" w:rsidRPr="00694524">
        <w:rPr>
          <w:lang w:eastAsia="zh-CN"/>
        </w:rPr>
        <w:t>It is suggested that UE logs the beam info in the cell switch command</w:t>
      </w:r>
      <w:r w:rsidR="004446DF">
        <w:rPr>
          <w:lang w:eastAsia="zh-CN"/>
        </w:rPr>
        <w:t xml:space="preserve">, for the network to know how the UE movement affects the </w:t>
      </w:r>
      <w:r w:rsidR="004446DF">
        <w:rPr>
          <w:rFonts w:hint="eastAsia"/>
          <w:lang w:eastAsia="zh-CN"/>
        </w:rPr>
        <w:t>beam</w:t>
      </w:r>
      <w:r w:rsidR="004446DF">
        <w:rPr>
          <w:lang w:eastAsia="zh-CN"/>
        </w:rPr>
        <w:t xml:space="preserve"> selection of the target cell</w:t>
      </w:r>
      <w:r w:rsidR="004446DF">
        <w:rPr>
          <w:rFonts w:hint="eastAsia"/>
          <w:lang w:eastAsia="zh-CN"/>
        </w:rPr>
        <w:t>.</w:t>
      </w:r>
      <w:r w:rsidR="004446DF">
        <w:rPr>
          <w:lang w:eastAsia="zh-CN"/>
        </w:rPr>
        <w:t xml:space="preserve"> </w:t>
      </w:r>
      <w:r w:rsidR="00B84CA9" w:rsidRPr="00694524">
        <w:rPr>
          <w:lang w:eastAsia="zh-CN"/>
        </w:rPr>
        <w:t>Combin</w:t>
      </w:r>
      <w:r w:rsidR="0022453E" w:rsidRPr="00694524">
        <w:rPr>
          <w:lang w:eastAsia="zh-CN"/>
        </w:rPr>
        <w:t>ing</w:t>
      </w:r>
      <w:r w:rsidR="00B84CA9" w:rsidRPr="00694524">
        <w:rPr>
          <w:lang w:eastAsia="zh-CN"/>
        </w:rPr>
        <w:t xml:space="preserve"> </w:t>
      </w:r>
      <w:r w:rsidR="0022453E" w:rsidRPr="00694524">
        <w:rPr>
          <w:lang w:eastAsia="zh-CN"/>
        </w:rPr>
        <w:t xml:space="preserve">this beam info </w:t>
      </w:r>
      <w:r w:rsidR="00B84CA9" w:rsidRPr="00694524">
        <w:rPr>
          <w:lang w:eastAsia="zh-CN"/>
        </w:rPr>
        <w:t>with the L1</w:t>
      </w:r>
      <w:r w:rsidR="00694524">
        <w:rPr>
          <w:lang w:eastAsia="zh-CN"/>
        </w:rPr>
        <w:t xml:space="preserve"> </w:t>
      </w:r>
      <w:r w:rsidR="00B84CA9" w:rsidRPr="00694524">
        <w:rPr>
          <w:lang w:eastAsia="zh-CN"/>
        </w:rPr>
        <w:t>measurement result</w:t>
      </w:r>
      <w:r w:rsidR="004446DF">
        <w:rPr>
          <w:lang w:eastAsia="zh-CN"/>
        </w:rPr>
        <w:t xml:space="preserve">, and the time gap since the CSC till </w:t>
      </w:r>
      <w:r w:rsidR="004446DF">
        <w:rPr>
          <w:rFonts w:hint="eastAsia"/>
          <w:lang w:eastAsia="zh-CN"/>
        </w:rPr>
        <w:t>the</w:t>
      </w:r>
      <w:r w:rsidR="004446DF">
        <w:rPr>
          <w:lang w:eastAsia="zh-CN"/>
        </w:rPr>
        <w:t xml:space="preserve"> </w:t>
      </w:r>
      <w:r w:rsidR="0022453E" w:rsidRPr="00694524">
        <w:rPr>
          <w:lang w:eastAsia="zh-CN"/>
        </w:rPr>
        <w:t>failure, the network</w:t>
      </w:r>
      <w:r w:rsidR="0022453E">
        <w:rPr>
          <w:lang w:eastAsia="zh-CN"/>
        </w:rPr>
        <w:t xml:space="preserve"> could perform analysis </w:t>
      </w:r>
      <w:r w:rsidR="004446DF">
        <w:rPr>
          <w:lang w:eastAsia="zh-CN"/>
        </w:rPr>
        <w:t xml:space="preserve">to optimize </w:t>
      </w:r>
      <w:r w:rsidR="0022453E">
        <w:rPr>
          <w:lang w:eastAsia="zh-CN"/>
        </w:rPr>
        <w:t>the choice of target beam.</w:t>
      </w:r>
    </w:p>
    <w:p w14:paraId="3E98072A" w14:textId="353F9CB4" w:rsidR="00E03B72" w:rsidRDefault="0022453E" w:rsidP="00AB0CD3">
      <w:pPr>
        <w:rPr>
          <w:b/>
          <w:lang w:eastAsia="zh-CN"/>
        </w:rPr>
      </w:pPr>
      <w:r>
        <w:rPr>
          <w:b/>
          <w:lang w:eastAsia="zh-CN"/>
        </w:rPr>
        <w:t xml:space="preserve">Proposal </w:t>
      </w:r>
      <w:r w:rsidR="004446DF">
        <w:rPr>
          <w:b/>
          <w:lang w:eastAsia="zh-CN"/>
        </w:rPr>
        <w:t>3</w:t>
      </w:r>
      <w:r>
        <w:rPr>
          <w:b/>
          <w:lang w:eastAsia="zh-CN"/>
        </w:rPr>
        <w:t xml:space="preserve">: </w:t>
      </w:r>
      <w:r w:rsidR="00C436C2">
        <w:rPr>
          <w:b/>
          <w:lang w:eastAsia="zh-CN"/>
        </w:rPr>
        <w:t xml:space="preserve">It is proposed </w:t>
      </w:r>
      <w:r w:rsidRPr="00694524">
        <w:rPr>
          <w:b/>
          <w:lang w:eastAsia="zh-CN"/>
        </w:rPr>
        <w:t>RAN2</w:t>
      </w:r>
      <w:r w:rsidR="00C436C2">
        <w:rPr>
          <w:b/>
          <w:lang w:eastAsia="zh-CN"/>
        </w:rPr>
        <w:t xml:space="preserve"> to</w:t>
      </w:r>
      <w:r w:rsidRPr="00694524">
        <w:rPr>
          <w:b/>
          <w:lang w:eastAsia="zh-CN"/>
        </w:rPr>
        <w:t xml:space="preserve"> agree to enhance the RLF report with the beam information contained in the LTM cell switch command.</w:t>
      </w:r>
    </w:p>
    <w:p w14:paraId="5210BA59" w14:textId="77777777" w:rsidR="00C436C2" w:rsidRPr="00D42373" w:rsidRDefault="00C436C2" w:rsidP="00AB0CD3">
      <w:pPr>
        <w:rPr>
          <w:b/>
          <w:lang w:eastAsia="zh-CN"/>
        </w:rPr>
      </w:pPr>
    </w:p>
    <w:p w14:paraId="2B9B4705" w14:textId="58AAECA5" w:rsidR="008D65BE" w:rsidRDefault="00180084" w:rsidP="00180084">
      <w:pPr>
        <w:pStyle w:val="2"/>
        <w:rPr>
          <w:rFonts w:ascii="Arial" w:eastAsia="Times New Roman" w:hAnsi="Arial"/>
          <w:b w:val="0"/>
          <w:sz w:val="28"/>
          <w:lang w:eastAsia="en-GB"/>
        </w:rPr>
      </w:pPr>
      <w:r>
        <w:rPr>
          <w:rFonts w:ascii="Arial" w:eastAsia="Times New Roman" w:hAnsi="Arial"/>
          <w:b w:val="0"/>
          <w:sz w:val="28"/>
          <w:lang w:eastAsia="en-GB"/>
        </w:rPr>
        <w:t xml:space="preserve">Discussion on </w:t>
      </w:r>
      <w:r w:rsidR="008D65BE" w:rsidRPr="008D65BE">
        <w:rPr>
          <w:rFonts w:ascii="Arial" w:eastAsia="Times New Roman" w:hAnsi="Arial" w:hint="eastAsia"/>
          <w:b w:val="0"/>
          <w:sz w:val="28"/>
          <w:lang w:eastAsia="en-GB"/>
        </w:rPr>
        <w:t>S</w:t>
      </w:r>
      <w:r w:rsidR="008D65BE" w:rsidRPr="008D65BE">
        <w:rPr>
          <w:rFonts w:ascii="Arial" w:eastAsia="Times New Roman" w:hAnsi="Arial"/>
          <w:b w:val="0"/>
          <w:sz w:val="28"/>
          <w:lang w:eastAsia="en-GB"/>
        </w:rPr>
        <w:t>HR report for LTM</w:t>
      </w:r>
    </w:p>
    <w:p w14:paraId="7E8A5F24" w14:textId="77777777" w:rsidR="005D2ABD" w:rsidRPr="005D2ABD" w:rsidRDefault="005D2ABD" w:rsidP="00D0483B">
      <w:pPr>
        <w:rPr>
          <w:rFonts w:eastAsia="宋体"/>
          <w:i/>
          <w:u w:val="single"/>
          <w:lang w:val="en-US" w:eastAsia="zh-CN"/>
        </w:rPr>
      </w:pPr>
      <w:r w:rsidRPr="005D2ABD">
        <w:rPr>
          <w:rFonts w:eastAsia="宋体"/>
          <w:i/>
          <w:u w:val="single"/>
          <w:lang w:val="en-US" w:eastAsia="zh-CN"/>
        </w:rPr>
        <w:t xml:space="preserve">stage-3 implementation </w:t>
      </w:r>
    </w:p>
    <w:p w14:paraId="123A38D4" w14:textId="1A159B15" w:rsidR="003E6292" w:rsidRDefault="005D2ABD" w:rsidP="00D0483B">
      <w:pPr>
        <w:rPr>
          <w:lang w:eastAsia="zh-CN"/>
        </w:rPr>
      </w:pPr>
      <w:r>
        <w:rPr>
          <w:lang w:eastAsia="zh-CN"/>
        </w:rPr>
        <w:t xml:space="preserve">Some companies </w:t>
      </w:r>
      <w:r w:rsidR="009D3519">
        <w:rPr>
          <w:lang w:eastAsia="zh-CN"/>
        </w:rPr>
        <w:t xml:space="preserve">thought </w:t>
      </w:r>
      <w:r>
        <w:rPr>
          <w:lang w:eastAsia="zh-CN"/>
        </w:rPr>
        <w:t xml:space="preserve">the RA information included in SHR report could be used as an implicit indication of RACH-less or RACH-based LTM switch. </w:t>
      </w:r>
      <w:r w:rsidR="004446DF">
        <w:rPr>
          <w:lang w:eastAsia="zh-CN"/>
        </w:rPr>
        <w:t xml:space="preserve">Different </w:t>
      </w:r>
      <w:r w:rsidR="004446DF">
        <w:rPr>
          <w:rFonts w:hint="eastAsia"/>
          <w:lang w:eastAsia="zh-CN"/>
        </w:rPr>
        <w:t>with</w:t>
      </w:r>
      <w:r w:rsidRPr="005D2ABD">
        <w:rPr>
          <w:lang w:eastAsia="zh-CN"/>
        </w:rPr>
        <w:t xml:space="preserve"> RA information in RLF report</w:t>
      </w:r>
      <w:r w:rsidR="004446DF">
        <w:rPr>
          <w:lang w:eastAsia="zh-CN"/>
        </w:rPr>
        <w:t xml:space="preserve"> </w:t>
      </w:r>
      <w:r w:rsidR="004446DF">
        <w:rPr>
          <w:rFonts w:hint="eastAsia"/>
          <w:lang w:eastAsia="zh-CN"/>
        </w:rPr>
        <w:t>in</w:t>
      </w:r>
      <w:r w:rsidR="004446DF">
        <w:rPr>
          <w:lang w:eastAsia="zh-CN"/>
        </w:rPr>
        <w:t xml:space="preserve"> case of HOF</w:t>
      </w:r>
      <w:r>
        <w:rPr>
          <w:lang w:eastAsia="zh-CN"/>
        </w:rPr>
        <w:t xml:space="preserve">, </w:t>
      </w:r>
      <w:r>
        <w:rPr>
          <w:rFonts w:hint="eastAsia"/>
          <w:lang w:eastAsia="zh-CN"/>
        </w:rPr>
        <w:t>the</w:t>
      </w:r>
      <w:r>
        <w:rPr>
          <w:lang w:eastAsia="zh-CN"/>
        </w:rPr>
        <w:t xml:space="preserve"> RA information is not always </w:t>
      </w:r>
      <w:r>
        <w:rPr>
          <w:rFonts w:hint="eastAsia"/>
          <w:lang w:eastAsia="zh-CN"/>
        </w:rPr>
        <w:t>included</w:t>
      </w:r>
      <w:r>
        <w:rPr>
          <w:lang w:eastAsia="zh-CN"/>
        </w:rPr>
        <w:t xml:space="preserve"> </w:t>
      </w:r>
      <w:r>
        <w:rPr>
          <w:rFonts w:hint="eastAsia"/>
          <w:lang w:eastAsia="zh-CN"/>
        </w:rPr>
        <w:t>in</w:t>
      </w:r>
      <w:r>
        <w:rPr>
          <w:lang w:eastAsia="zh-CN"/>
        </w:rPr>
        <w:t xml:space="preserve"> </w:t>
      </w:r>
      <w:r>
        <w:rPr>
          <w:rFonts w:hint="eastAsia"/>
          <w:lang w:eastAsia="zh-CN"/>
        </w:rPr>
        <w:t>t</w:t>
      </w:r>
      <w:r>
        <w:rPr>
          <w:lang w:eastAsia="zh-CN"/>
        </w:rPr>
        <w:t xml:space="preserve">he </w:t>
      </w:r>
      <w:r w:rsidR="004446DF">
        <w:rPr>
          <w:lang w:eastAsia="zh-CN"/>
        </w:rPr>
        <w:t xml:space="preserve">SHR </w:t>
      </w:r>
      <w:r>
        <w:rPr>
          <w:lang w:eastAsia="zh-CN"/>
        </w:rPr>
        <w:t xml:space="preserve">report. </w:t>
      </w:r>
      <w:r w:rsidR="003E6292">
        <w:rPr>
          <w:lang w:eastAsia="zh-CN"/>
        </w:rPr>
        <w:t>According to TS 38.331, o</w:t>
      </w:r>
      <w:r>
        <w:rPr>
          <w:lang w:eastAsia="zh-CN"/>
        </w:rPr>
        <w:t>nly when T304 trigger is fulfilled, the UE logs the RA information</w:t>
      </w:r>
      <w:r>
        <w:rPr>
          <w:rFonts w:hint="eastAsia"/>
          <w:lang w:eastAsia="zh-CN"/>
        </w:rPr>
        <w:t>.</w:t>
      </w:r>
      <w:r>
        <w:rPr>
          <w:lang w:eastAsia="zh-CN"/>
        </w:rPr>
        <w:t xml:space="preserve"> Otherwise, the RA information is absent. </w:t>
      </w:r>
    </w:p>
    <w:p w14:paraId="1FE0A503" w14:textId="2D7F4C52" w:rsidR="003E6292" w:rsidRDefault="003E6292" w:rsidP="00DA515A">
      <w:pPr>
        <w:jc w:val="center"/>
        <w:rPr>
          <w:lang w:eastAsia="zh-CN"/>
        </w:rPr>
      </w:pPr>
      <w:r>
        <w:rPr>
          <w:noProof/>
        </w:rPr>
        <w:drawing>
          <wp:inline distT="0" distB="0" distL="0" distR="0" wp14:anchorId="0D740A77" wp14:editId="7646A535">
            <wp:extent cx="5335279" cy="3638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78664" cy="3668138"/>
                    </a:xfrm>
                    <a:prstGeom prst="rect">
                      <a:avLst/>
                    </a:prstGeom>
                    <a:noFill/>
                    <a:ln>
                      <a:noFill/>
                    </a:ln>
                  </pic:spPr>
                </pic:pic>
              </a:graphicData>
            </a:graphic>
          </wp:inline>
        </w:drawing>
      </w:r>
    </w:p>
    <w:p w14:paraId="78BA5377" w14:textId="77777777" w:rsidR="00DD1236" w:rsidRDefault="00DD1236" w:rsidP="00D0483B">
      <w:pPr>
        <w:rPr>
          <w:lang w:eastAsia="zh-CN"/>
        </w:rPr>
      </w:pPr>
    </w:p>
    <w:p w14:paraId="1C9D4E6D" w14:textId="49EB476D" w:rsidR="00377796" w:rsidRDefault="00DD1236" w:rsidP="00D0483B">
      <w:pPr>
        <w:rPr>
          <w:lang w:eastAsia="zh-CN"/>
        </w:rPr>
      </w:pPr>
      <w:r>
        <w:rPr>
          <w:lang w:eastAsia="zh-CN"/>
        </w:rPr>
        <w:t xml:space="preserve">If we just use the implicit indication, it is </w:t>
      </w:r>
      <w:r w:rsidRPr="00DD1236">
        <w:rPr>
          <w:lang w:eastAsia="zh-CN"/>
        </w:rPr>
        <w:t>only associated with the T304 trigger</w:t>
      </w:r>
      <w:r>
        <w:rPr>
          <w:lang w:eastAsia="zh-CN"/>
        </w:rPr>
        <w:t>. In other words, for other triggers, the implicit indication does not work, and t</w:t>
      </w:r>
      <w:r w:rsidR="005D2ABD">
        <w:rPr>
          <w:lang w:eastAsia="zh-CN"/>
        </w:rPr>
        <w:t>hat is wh</w:t>
      </w:r>
      <w:r w:rsidR="004446DF">
        <w:rPr>
          <w:lang w:eastAsia="zh-CN"/>
        </w:rPr>
        <w:t>y we</w:t>
      </w:r>
      <w:r w:rsidR="005D2ABD">
        <w:rPr>
          <w:lang w:eastAsia="zh-CN"/>
        </w:rPr>
        <w:t xml:space="preserve"> thinks an explicit indicator of RACH-less or RACH based LTM switch is needed</w:t>
      </w:r>
      <w:r w:rsidR="004446DF">
        <w:rPr>
          <w:lang w:eastAsia="zh-CN"/>
        </w:rPr>
        <w:t xml:space="preserve"> to SHR report.</w:t>
      </w:r>
    </w:p>
    <w:p w14:paraId="31AB4FFA" w14:textId="621FEF6C" w:rsidR="00505CCE" w:rsidRDefault="00377796" w:rsidP="00D0483B">
      <w:pPr>
        <w:rPr>
          <w:b/>
          <w:lang w:eastAsia="zh-CN"/>
        </w:rPr>
      </w:pPr>
      <w:r w:rsidRPr="00AB0CD3">
        <w:rPr>
          <w:b/>
          <w:lang w:eastAsia="zh-CN"/>
        </w:rPr>
        <w:t xml:space="preserve">Proposal </w:t>
      </w:r>
      <w:r w:rsidR="00505CCE">
        <w:rPr>
          <w:b/>
          <w:lang w:eastAsia="zh-CN"/>
        </w:rPr>
        <w:t>4</w:t>
      </w:r>
      <w:r w:rsidRPr="00AB0CD3">
        <w:rPr>
          <w:b/>
          <w:lang w:eastAsia="zh-CN"/>
        </w:rPr>
        <w:t xml:space="preserve">: </w:t>
      </w:r>
      <w:r w:rsidR="000B706D">
        <w:rPr>
          <w:b/>
          <w:lang w:eastAsia="zh-CN"/>
        </w:rPr>
        <w:t>It is proposed RAN2 to i</w:t>
      </w:r>
      <w:r w:rsidRPr="00AB0CD3">
        <w:rPr>
          <w:b/>
          <w:lang w:eastAsia="zh-CN"/>
        </w:rPr>
        <w:t>ntroduce a flag of</w:t>
      </w:r>
      <w:r w:rsidRPr="00377796">
        <w:rPr>
          <w:b/>
          <w:lang w:eastAsia="zh-CN"/>
        </w:rPr>
        <w:t xml:space="preserve"> whether it is RACH-less for SHR</w:t>
      </w:r>
      <w:r w:rsidR="0055613D">
        <w:rPr>
          <w:b/>
          <w:lang w:eastAsia="zh-CN"/>
        </w:rPr>
        <w:t>, since RA information is only logged due to T304 trigger.</w:t>
      </w: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6C723013"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 xml:space="preserve">e have the following </w:t>
      </w:r>
      <w:r>
        <w:rPr>
          <w:lang w:val="en-US" w:eastAsia="zh-CN"/>
        </w:rPr>
        <w:t xml:space="preserve">observations and </w:t>
      </w:r>
      <w:r>
        <w:rPr>
          <w:rFonts w:hint="eastAsia"/>
          <w:lang w:val="en-US" w:eastAsia="zh-CN"/>
        </w:rPr>
        <w:t>proposals</w:t>
      </w:r>
      <w:r>
        <w:rPr>
          <w:lang w:val="en-US" w:eastAsia="zh-CN"/>
        </w:rPr>
        <w:t>:</w:t>
      </w:r>
    </w:p>
    <w:bookmarkEnd w:id="2"/>
    <w:p w14:paraId="57FD2416" w14:textId="4F46ACDB" w:rsidR="00D47863" w:rsidRDefault="00D47863" w:rsidP="00D47863">
      <w:pPr>
        <w:rPr>
          <w:b/>
          <w:lang w:eastAsia="zh-CN"/>
        </w:rPr>
      </w:pPr>
      <w:r>
        <w:rPr>
          <w:b/>
          <w:lang w:eastAsia="zh-CN"/>
        </w:rPr>
        <w:lastRenderedPageBreak/>
        <w:t xml:space="preserve">Proposal 1: It is proposed RAN2 to include in the RLF report whether the UE receives </w:t>
      </w:r>
      <w:r w:rsidRPr="00D705BC">
        <w:rPr>
          <w:b/>
          <w:lang w:eastAsia="zh-CN"/>
        </w:rPr>
        <w:t xml:space="preserve">the TA </w:t>
      </w:r>
      <w:r>
        <w:rPr>
          <w:rFonts w:hint="eastAsia"/>
          <w:b/>
          <w:lang w:eastAsia="zh-CN"/>
        </w:rPr>
        <w:t>from</w:t>
      </w:r>
      <w:r>
        <w:rPr>
          <w:b/>
          <w:lang w:eastAsia="zh-CN"/>
        </w:rPr>
        <w:t xml:space="preserve"> </w:t>
      </w:r>
      <w:r w:rsidRPr="00D705BC">
        <w:rPr>
          <w:b/>
          <w:lang w:eastAsia="zh-CN"/>
        </w:rPr>
        <w:t>the cell switch command</w:t>
      </w:r>
      <w:r>
        <w:rPr>
          <w:b/>
          <w:lang w:eastAsia="zh-CN"/>
        </w:rPr>
        <w:t>.</w:t>
      </w:r>
    </w:p>
    <w:p w14:paraId="2CF6F9DE" w14:textId="77777777" w:rsidR="00D47863" w:rsidRDefault="00D47863" w:rsidP="00D47863">
      <w:pPr>
        <w:rPr>
          <w:b/>
          <w:lang w:eastAsia="zh-CN"/>
        </w:rPr>
      </w:pPr>
      <w:r>
        <w:rPr>
          <w:b/>
          <w:lang w:eastAsia="zh-CN"/>
        </w:rPr>
        <w:t xml:space="preserve">Proposal 2: It is proposed </w:t>
      </w:r>
      <w:r w:rsidRPr="00E7074E">
        <w:rPr>
          <w:b/>
          <w:lang w:eastAsia="zh-CN"/>
        </w:rPr>
        <w:t>RAN2</w:t>
      </w:r>
      <w:r>
        <w:rPr>
          <w:b/>
          <w:lang w:eastAsia="zh-CN"/>
        </w:rPr>
        <w:t xml:space="preserve"> to</w:t>
      </w:r>
      <w:r w:rsidRPr="00E7074E">
        <w:rPr>
          <w:b/>
          <w:lang w:eastAsia="zh-CN"/>
        </w:rPr>
        <w:t xml:space="preserve"> discuss whether to include early sync info to existing RACH information</w:t>
      </w:r>
      <w:r>
        <w:rPr>
          <w:b/>
          <w:lang w:eastAsia="zh-CN"/>
        </w:rPr>
        <w:t xml:space="preserve"> to optimize the frequency, the timing and involved candidate cells in the early sync process</w:t>
      </w:r>
      <w:r w:rsidRPr="00E7074E">
        <w:rPr>
          <w:b/>
          <w:lang w:eastAsia="zh-CN"/>
        </w:rPr>
        <w:t>. The detailed early sync info is FFS.</w:t>
      </w:r>
    </w:p>
    <w:p w14:paraId="56645D47" w14:textId="77777777" w:rsidR="00D47863" w:rsidRDefault="00D47863" w:rsidP="00D47863">
      <w:pPr>
        <w:rPr>
          <w:b/>
          <w:lang w:eastAsia="zh-CN"/>
        </w:rPr>
      </w:pPr>
      <w:r>
        <w:rPr>
          <w:b/>
          <w:lang w:eastAsia="zh-CN"/>
        </w:rPr>
        <w:t xml:space="preserve">Proposal 3: It is proposed </w:t>
      </w:r>
      <w:r w:rsidRPr="00694524">
        <w:rPr>
          <w:b/>
          <w:lang w:eastAsia="zh-CN"/>
        </w:rPr>
        <w:t>RAN2</w:t>
      </w:r>
      <w:r>
        <w:rPr>
          <w:b/>
          <w:lang w:eastAsia="zh-CN"/>
        </w:rPr>
        <w:t xml:space="preserve"> to</w:t>
      </w:r>
      <w:r w:rsidRPr="00694524">
        <w:rPr>
          <w:b/>
          <w:lang w:eastAsia="zh-CN"/>
        </w:rPr>
        <w:t xml:space="preserve"> agree to enhance the RLF report with the beam information contained in the LTM cell switch command.</w:t>
      </w:r>
    </w:p>
    <w:p w14:paraId="7C6CC5E4" w14:textId="77777777" w:rsidR="00D47863" w:rsidRDefault="00D47863" w:rsidP="00D47863">
      <w:pPr>
        <w:rPr>
          <w:b/>
          <w:lang w:eastAsia="zh-CN"/>
        </w:rPr>
      </w:pPr>
      <w:r w:rsidRPr="00AB0CD3">
        <w:rPr>
          <w:b/>
          <w:lang w:eastAsia="zh-CN"/>
        </w:rPr>
        <w:t xml:space="preserve">Proposal </w:t>
      </w:r>
      <w:r>
        <w:rPr>
          <w:b/>
          <w:lang w:eastAsia="zh-CN"/>
        </w:rPr>
        <w:t>4</w:t>
      </w:r>
      <w:r w:rsidRPr="00AB0CD3">
        <w:rPr>
          <w:b/>
          <w:lang w:eastAsia="zh-CN"/>
        </w:rPr>
        <w:t xml:space="preserve">: </w:t>
      </w:r>
      <w:r>
        <w:rPr>
          <w:b/>
          <w:lang w:eastAsia="zh-CN"/>
        </w:rPr>
        <w:t>It is proposed RAN2 to i</w:t>
      </w:r>
      <w:r w:rsidRPr="00AB0CD3">
        <w:rPr>
          <w:b/>
          <w:lang w:eastAsia="zh-CN"/>
        </w:rPr>
        <w:t>ntroduce a flag of</w:t>
      </w:r>
      <w:r w:rsidRPr="00377796">
        <w:rPr>
          <w:b/>
          <w:lang w:eastAsia="zh-CN"/>
        </w:rPr>
        <w:t xml:space="preserve"> whether it is RACH-less for SHR</w:t>
      </w:r>
      <w:r>
        <w:rPr>
          <w:b/>
          <w:lang w:eastAsia="zh-CN"/>
        </w:rPr>
        <w:t>, since RA information is only logged due to T304 trigger.</w:t>
      </w:r>
    </w:p>
    <w:p w14:paraId="6E88CAB3" w14:textId="77777777" w:rsidR="00D47863" w:rsidRPr="00D47863" w:rsidRDefault="00D47863" w:rsidP="005D2BC6">
      <w:pPr>
        <w:rPr>
          <w:b/>
          <w:lang w:eastAsia="zh-CN"/>
        </w:rPr>
      </w:pPr>
      <w:bookmarkStart w:id="3" w:name="_GoBack"/>
      <w:bookmarkEnd w:id="3"/>
    </w:p>
    <w:sectPr w:rsidR="00D47863" w:rsidRPr="00D478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7DDFF" w14:textId="77777777" w:rsidR="00B7527D" w:rsidRDefault="00B7527D">
      <w:r>
        <w:separator/>
      </w:r>
    </w:p>
  </w:endnote>
  <w:endnote w:type="continuationSeparator" w:id="0">
    <w:p w14:paraId="7845CA26" w14:textId="77777777" w:rsidR="00B7527D" w:rsidRDefault="00B7527D">
      <w:r>
        <w:continuationSeparator/>
      </w:r>
    </w:p>
  </w:endnote>
  <w:endnote w:type="continuationNotice" w:id="1">
    <w:p w14:paraId="5F96807A" w14:textId="77777777" w:rsidR="00B7527D" w:rsidRDefault="00B75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4EE0A" w14:textId="77777777" w:rsidR="00B7527D" w:rsidRDefault="00B7527D">
      <w:r>
        <w:separator/>
      </w:r>
    </w:p>
  </w:footnote>
  <w:footnote w:type="continuationSeparator" w:id="0">
    <w:p w14:paraId="76E9429E" w14:textId="77777777" w:rsidR="00B7527D" w:rsidRDefault="00B7527D">
      <w:r>
        <w:continuationSeparator/>
      </w:r>
    </w:p>
  </w:footnote>
  <w:footnote w:type="continuationNotice" w:id="1">
    <w:p w14:paraId="380C8740" w14:textId="77777777" w:rsidR="00B7527D" w:rsidRDefault="00B752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532828"/>
    <w:multiLevelType w:val="hybridMultilevel"/>
    <w:tmpl w:val="0C5ECE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4"/>
  </w:num>
  <w:num w:numId="4">
    <w:abstractNumId w:val="20"/>
  </w:num>
  <w:num w:numId="5">
    <w:abstractNumId w:val="33"/>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0"/>
  </w:num>
  <w:num w:numId="9">
    <w:abstractNumId w:val="3"/>
  </w:num>
  <w:num w:numId="10">
    <w:abstractNumId w:val="13"/>
  </w:num>
  <w:num w:numId="11">
    <w:abstractNumId w:val="13"/>
  </w:num>
  <w:num w:numId="12">
    <w:abstractNumId w:val="13"/>
  </w:num>
  <w:num w:numId="13">
    <w:abstractNumId w:val="25"/>
  </w:num>
  <w:num w:numId="14">
    <w:abstractNumId w:val="1"/>
  </w:num>
  <w:num w:numId="15">
    <w:abstractNumId w:val="11"/>
  </w:num>
  <w:num w:numId="16">
    <w:abstractNumId w:val="12"/>
  </w:num>
  <w:num w:numId="17">
    <w:abstractNumId w:val="21"/>
  </w:num>
  <w:num w:numId="18">
    <w:abstractNumId w:val="2"/>
  </w:num>
  <w:num w:numId="19">
    <w:abstractNumId w:val="22"/>
  </w:num>
  <w:num w:numId="20">
    <w:abstractNumId w:val="29"/>
  </w:num>
  <w:num w:numId="21">
    <w:abstractNumId w:val="26"/>
  </w:num>
  <w:num w:numId="22">
    <w:abstractNumId w:val="5"/>
  </w:num>
  <w:num w:numId="23">
    <w:abstractNumId w:val="27"/>
  </w:num>
  <w:num w:numId="24">
    <w:abstractNumId w:val="17"/>
  </w:num>
  <w:num w:numId="25">
    <w:abstractNumId w:val="14"/>
    <w:lvlOverride w:ilvl="0">
      <w:startOverride w:val="1"/>
    </w:lvlOverride>
    <w:lvlOverride w:ilvl="1"/>
    <w:lvlOverride w:ilvl="2"/>
    <w:lvlOverride w:ilvl="3"/>
    <w:lvlOverride w:ilvl="4"/>
    <w:lvlOverride w:ilvl="5"/>
    <w:lvlOverride w:ilvl="6"/>
    <w:lvlOverride w:ilvl="7"/>
    <w:lvlOverride w:ilvl="8"/>
  </w:num>
  <w:num w:numId="26">
    <w:abstractNumId w:val="13"/>
  </w:num>
  <w:num w:numId="27">
    <w:abstractNumId w:val="14"/>
  </w:num>
  <w:num w:numId="28">
    <w:abstractNumId w:val="8"/>
  </w:num>
  <w:num w:numId="29">
    <w:abstractNumId w:val="6"/>
  </w:num>
  <w:num w:numId="30">
    <w:abstractNumId w:val="16"/>
  </w:num>
  <w:num w:numId="31">
    <w:abstractNumId w:val="31"/>
  </w:num>
  <w:num w:numId="32">
    <w:abstractNumId w:val="4"/>
  </w:num>
  <w:num w:numId="33">
    <w:abstractNumId w:val="35"/>
    <w:lvlOverride w:ilvl="0">
      <w:startOverride w:val="1"/>
    </w:lvlOverride>
    <w:lvlOverride w:ilvl="1"/>
    <w:lvlOverride w:ilvl="2"/>
    <w:lvlOverride w:ilvl="3"/>
    <w:lvlOverride w:ilvl="4"/>
    <w:lvlOverride w:ilvl="5"/>
    <w:lvlOverride w:ilvl="6"/>
    <w:lvlOverride w:ilvl="7"/>
    <w:lvlOverride w:ilvl="8"/>
  </w:num>
  <w:num w:numId="34">
    <w:abstractNumId w:val="28"/>
  </w:num>
  <w:num w:numId="35">
    <w:abstractNumId w:val="9"/>
  </w:num>
  <w:num w:numId="36">
    <w:abstractNumId w:val="32"/>
  </w:num>
  <w:num w:numId="37">
    <w:abstractNumId w:val="13"/>
  </w:num>
  <w:num w:numId="38">
    <w:abstractNumId w:val="13"/>
  </w:num>
  <w:num w:numId="39">
    <w:abstractNumId w:val="13"/>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3"/>
  </w:num>
  <w:num w:numId="43">
    <w:abstractNumId w:val="19"/>
  </w:num>
  <w:num w:numId="44">
    <w:abstractNumId w:val="0"/>
  </w:num>
  <w:num w:numId="45">
    <w:abstractNumId w:val="34"/>
  </w:num>
  <w:num w:numId="4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A7C0B"/>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6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278"/>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084"/>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6F38"/>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6A2"/>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92"/>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DF"/>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43"/>
    <w:rsid w:val="00466743"/>
    <w:rsid w:val="00466896"/>
    <w:rsid w:val="00466ACB"/>
    <w:rsid w:val="00466AF3"/>
    <w:rsid w:val="00466C1D"/>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48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CE"/>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4CC"/>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13D"/>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3FE"/>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C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6C50"/>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27"/>
    <w:rsid w:val="007E30A6"/>
    <w:rsid w:val="007E3434"/>
    <w:rsid w:val="007E34D4"/>
    <w:rsid w:val="007E38A0"/>
    <w:rsid w:val="007E39CF"/>
    <w:rsid w:val="007E3BF8"/>
    <w:rsid w:val="007E3F3B"/>
    <w:rsid w:val="007E4181"/>
    <w:rsid w:val="007E43F7"/>
    <w:rsid w:val="007E43F9"/>
    <w:rsid w:val="007E4C88"/>
    <w:rsid w:val="007E4CDE"/>
    <w:rsid w:val="007E4EB9"/>
    <w:rsid w:val="007E4EFD"/>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CE9"/>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D77"/>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E1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555"/>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19"/>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2CEB"/>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0EF8"/>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27D"/>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3AA"/>
    <w:rsid w:val="00C20729"/>
    <w:rsid w:val="00C208D0"/>
    <w:rsid w:val="00C20982"/>
    <w:rsid w:val="00C20A00"/>
    <w:rsid w:val="00C20BD2"/>
    <w:rsid w:val="00C210C0"/>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C2"/>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08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176"/>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6FF0"/>
    <w:rsid w:val="00D2709B"/>
    <w:rsid w:val="00D270A1"/>
    <w:rsid w:val="00D272D0"/>
    <w:rsid w:val="00D279E7"/>
    <w:rsid w:val="00D279ED"/>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863"/>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15A"/>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236"/>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FB"/>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2"/>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6019A-0311-40A3-ABC6-31C882AC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Jun2</cp:lastModifiedBy>
  <cp:revision>35</cp:revision>
  <cp:lastPrinted>2018-12-18T01:25:00Z</cp:lastPrinted>
  <dcterms:created xsi:type="dcterms:W3CDTF">2025-01-17T07:59:00Z</dcterms:created>
  <dcterms:modified xsi:type="dcterms:W3CDTF">2025-02-07T01:41:00Z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